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上海师范大学</w:t>
      </w:r>
    </w:p>
    <w:p>
      <w:pPr>
        <w:spacing w:line="360" w:lineRule="auto"/>
        <w:jc w:val="center"/>
        <w:rPr>
          <w:rFonts w:hint="eastAsia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毕业</w:t>
      </w:r>
      <w:r>
        <w:rPr>
          <w:rFonts w:ascii="华文中宋" w:hAnsi="华文中宋" w:eastAsia="华文中宋"/>
          <w:b/>
          <w:sz w:val="52"/>
          <w:szCs w:val="52"/>
        </w:rPr>
        <w:t>生</w:t>
      </w:r>
      <w:r>
        <w:rPr>
          <w:rFonts w:hint="eastAsia" w:ascii="华文中宋" w:hAnsi="华文中宋" w:eastAsia="华文中宋"/>
          <w:b/>
          <w:sz w:val="52"/>
          <w:szCs w:val="52"/>
        </w:rPr>
        <w:t>到本市农村学校任教学费补偿和国家助学贷款代偿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资格</w:t>
      </w:r>
      <w:r>
        <w:rPr>
          <w:rFonts w:hint="eastAsia" w:ascii="华文中宋" w:hAnsi="华文中宋" w:eastAsia="华文中宋"/>
          <w:b/>
          <w:sz w:val="52"/>
          <w:szCs w:val="52"/>
        </w:rPr>
        <w:t>申请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52"/>
          <w:szCs w:val="52"/>
          <w:lang w:eastAsia="zh-CN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网上申请操作说明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/>
          <w:b/>
          <w:sz w:val="28"/>
          <w:szCs w:val="28"/>
          <w:u w:val="none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一、登录系统</w:t>
      </w:r>
    </w:p>
    <w:p>
      <w:pPr>
        <w:pStyle w:val="9"/>
        <w:numPr>
          <w:ilvl w:val="0"/>
          <w:numId w:val="0"/>
        </w:numPr>
        <w:ind w:leftChars="0" w:firstLine="562" w:firstLineChars="200"/>
        <w:jc w:val="both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u w:val="none"/>
          <w:lang w:val="en-US" w:eastAsia="zh-CN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若为</w:t>
      </w:r>
      <w:r>
        <w:rPr>
          <w:rFonts w:hint="eastAsia"/>
          <w:b w:val="0"/>
          <w:bCs/>
          <w:sz w:val="28"/>
          <w:szCs w:val="28"/>
          <w:lang w:val="en-US" w:eastAsia="zh-CN"/>
        </w:rPr>
        <w:t>初次使用，点击“初次使用”分页，进行注册登录。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3745" cy="4939030"/>
            <wp:effectExtent l="0" t="0" r="3810" b="5715"/>
            <wp:docPr id="5" name="图片 5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2110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如上图，</w:t>
      </w:r>
      <w:r>
        <w:rPr>
          <w:rFonts w:hint="eastAsia"/>
          <w:color w:val="000000" w:themeColor="text1"/>
          <w:sz w:val="28"/>
          <w:szCs w:val="28"/>
          <w:lang w:eastAsia="zh-CN"/>
        </w:rPr>
        <w:t>学生初次申请注册时，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“学生类型”按毕业前在校就读学段选择“本科生”或“硕士研究生”，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“学习情况”一栏</w:t>
      </w:r>
      <w:r>
        <w:rPr>
          <w:rFonts w:hint="eastAsia"/>
          <w:color w:val="000000" w:themeColor="text1"/>
          <w:sz w:val="28"/>
          <w:szCs w:val="28"/>
        </w:rPr>
        <w:t>必须选择“毕业离校”，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就读学校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选“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16.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上海师范大学”，填写手机号码后，该手机将收到短信验证码，输入验证码，点“保存并登录”即可</w:t>
      </w:r>
      <w:r>
        <w:rPr>
          <w:rFonts w:hint="eastAsia"/>
          <w:color w:val="000000" w:themeColor="text1"/>
          <w:sz w:val="28"/>
          <w:szCs w:val="28"/>
        </w:rPr>
        <w:t>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初次登录成功后，学生本人的身份证号即与填写的手机号绑定，以后再次登录在登录网址选择“已有账号”界面登录即可（如下图）。</w:t>
      </w:r>
    </w:p>
    <w:p>
      <w:pPr>
        <w:jc w:val="center"/>
      </w:pPr>
      <w:r>
        <w:drawing>
          <wp:inline distT="0" distB="0" distL="0" distR="0">
            <wp:extent cx="5760720" cy="4502150"/>
            <wp:effectExtent l="0" t="0" r="1270" b="508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 xml:space="preserve">2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若曾经使用登录过该系统（如申请过“三奖”）</w:t>
      </w:r>
      <w:r>
        <w:rPr>
          <w:rFonts w:hint="eastAsia"/>
          <w:b w:val="0"/>
          <w:bCs/>
          <w:sz w:val="28"/>
          <w:szCs w:val="28"/>
          <w:lang w:val="en-US" w:eastAsia="zh-CN"/>
        </w:rPr>
        <w:t>，点击“已有账号”分页，登录方式有以下两种：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（1）若学生原始绑定的手机号未变，可以选择不填写密码，直接填写手机验证码即可。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（2）学生若记得登录密码（这是学生本人在初次使用时自己设置的），也可通过填写密码登录，则无需填写手机验证码。</w:t>
      </w:r>
    </w:p>
    <w:p>
      <w:pPr>
        <w:ind w:firstLine="1120" w:firstLineChars="4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若学生绑定的手机号现已变更且忘记登录的密码，请联系学校管理系统账户的老师进行处理。</w:t>
      </w:r>
    </w:p>
    <w:p>
      <w:pPr>
        <w:ind w:firstLine="1120" w:firstLineChars="4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本科学段：王老师 手机号：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 xml:space="preserve">13917945335 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。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来电受理时间 每天8：00—21：00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（周末无休）。</w:t>
      </w:r>
    </w:p>
    <w:p>
      <w:pPr>
        <w:jc w:val="both"/>
      </w:pPr>
    </w:p>
    <w:p/>
    <w:p/>
    <w:p>
      <w:pPr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二、资格申请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“农村任教</w:t>
      </w:r>
      <w:r>
        <w:rPr>
          <w:sz w:val="28"/>
          <w:szCs w:val="28"/>
        </w:rPr>
        <w:t>补偿</w:t>
      </w:r>
      <w:r>
        <w:rPr>
          <w:rFonts w:hint="eastAsia"/>
          <w:sz w:val="28"/>
          <w:szCs w:val="28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条目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  <w:lang w:val="en-US" w:eastAsia="zh-CN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如下内容请注意：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</w:rPr>
        <w:t>请不要误入“农村基层就业补偿申请”版块填写信息提交，否则无效。</w:t>
      </w:r>
    </w:p>
    <w:p>
      <w:pPr>
        <w:ind w:firstLine="560" w:firstLineChars="200"/>
        <w:rPr>
          <w:rFonts w:hint="eastAsia" w:eastAsia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没有贷款的同学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无需</w:t>
      </w:r>
      <w:r>
        <w:rPr>
          <w:rFonts w:hint="eastAsia"/>
          <w:color w:val="000000" w:themeColor="text1"/>
          <w:sz w:val="28"/>
          <w:szCs w:val="28"/>
        </w:rPr>
        <w:t>填贷款相关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信息填写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完毕</w:t>
      </w:r>
      <w:r>
        <w:rPr>
          <w:rFonts w:hint="eastAsia"/>
          <w:color w:val="000000" w:themeColor="text1"/>
          <w:sz w:val="28"/>
          <w:szCs w:val="28"/>
        </w:rPr>
        <w:t>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无效</w:t>
      </w:r>
      <w:r>
        <w:rPr>
          <w:rFonts w:hint="eastAsia"/>
          <w:color w:val="000000" w:themeColor="text1"/>
          <w:sz w:val="28"/>
          <w:szCs w:val="28"/>
        </w:rPr>
        <w:t>。确认信息无误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eastAsia"/>
          <w:color w:val="000000" w:themeColor="text1"/>
          <w:sz w:val="28"/>
          <w:szCs w:val="28"/>
        </w:rPr>
        <w:t>，点击“保存”右侧的“提交审核”，</w:t>
      </w:r>
    </w:p>
    <w:p>
      <w:pPr>
        <w:ind w:firstLine="840" w:firstLineChars="3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而后将由学校资助部门进行审核。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所学专业”须严格按照毕业证书上的专业名称，“（师范世承学子）”、“（文科）”、“（中</w:t>
      </w:r>
    </w:p>
    <w:p>
      <w:pPr>
        <w:numPr>
          <w:ilvl w:val="0"/>
          <w:numId w:val="0"/>
        </w:numPr>
        <w:ind w:firstLine="840" w:firstLineChars="3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法合作）均非标准专业名称、不得出现，但师范专业“师范”2字须保留，如“汉语言（师范）”。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 xml:space="preserve"> 5.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任教学校信息——“学校全称”请勿忘在下拉框点选。</w:t>
      </w:r>
    </w:p>
    <w:p>
      <w:pPr>
        <w:pStyle w:val="9"/>
        <w:ind w:left="420" w:firstLine="0" w:firstLineChars="0"/>
        <w:jc w:val="center"/>
      </w:pPr>
      <w:r>
        <w:drawing>
          <wp:inline distT="0" distB="0" distL="0" distR="0">
            <wp:extent cx="8174990" cy="6541770"/>
            <wp:effectExtent l="0" t="0" r="5715" b="4445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6.“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电子邮件地址”写申请学生本人的邮箱。</w:t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“是否三支一扶”选项：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绝大部分申请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学生都属于“非三支一扶”，除非本人明确参加“三支一扶”项目，</w:t>
      </w:r>
    </w:p>
    <w:p>
      <w:pPr>
        <w:pStyle w:val="13"/>
        <w:ind w:firstLine="840" w:firstLineChars="300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否则都应选择“非三支一扶”。</w:t>
      </w: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8.“住宿费总额”请据实填写。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申请补偿代偿信息——无贷款的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申请学生，只需填写“实缴学费”即可。有贷款的申请学生，除填写“实缴学费”外还要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选择“贷款银行”、填写“贷款本金”。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（1）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非艺术类专业每学年的学费标准为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艺术类专业（如：“美术学（师范）”）每学年的学费标准为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中外合作专业（音乐学中俄合作除外）每学年的学费标准为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（4）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音乐学中俄合作专业每学年的学费标准为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30000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。</w:t>
      </w:r>
    </w:p>
    <w:p>
      <w:pPr>
        <w:pStyle w:val="13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所填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毕业时间”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签定服务年限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等字段信息须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与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内容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：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“毕业年月”须与上传《毕业证书》中的内容一致；</w:t>
      </w:r>
    </w:p>
    <w:p>
      <w:pPr>
        <w:pStyle w:val="13"/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签订服务年限”、“就业日期”须与上传《劳动合同》中的内容一致；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教师资格证书编号”、“认定日期”、“认定机构”须与上传的《教师资格证》内容一致。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Chars="0"/>
        <w:jc w:val="center"/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  <w:t>文件上传要求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rPr>
          <w:rFonts w:hint="default" w:eastAsiaTheme="minor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资格申请时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必传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</w:rPr>
        <w:t>5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个文件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为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：身份证、毕业证书、劳动合同文件、教师资格证、承诺书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。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请在上传时注意：</w:t>
      </w:r>
    </w:p>
    <w:p>
      <w:pPr>
        <w:pStyle w:val="13"/>
        <w:ind w:firstLine="1687" w:firstLineChars="800"/>
        <w:rPr>
          <w:rFonts w:hint="eastAsia"/>
          <w:b/>
          <w:color w:val="000000" w:themeColor="text1"/>
        </w:rPr>
      </w:pPr>
    </w:p>
    <w:p>
      <w:pPr>
        <w:pStyle w:val="13"/>
        <w:ind w:left="0" w:leftChars="0" w:firstLine="0" w:firstLineChars="0"/>
        <w:jc w:val="center"/>
        <w:rPr>
          <w:rFonts w:hint="eastAsia"/>
          <w:color w:val="000000" w:themeColor="text1"/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left="42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的文本必须保证与上交区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教育局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的纸质材料一致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ind w:left="420" w:leftChars="20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上传的身份证正反面必须在一页上；</w:t>
      </w:r>
    </w:p>
    <w:p>
      <w:pPr>
        <w:pStyle w:val="13"/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翻转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均</w:t>
      </w:r>
    </w:p>
    <w:p>
      <w:pPr>
        <w:pStyle w:val="13"/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为无效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如下图所示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</w:p>
    <w:p>
      <w:pPr>
        <w:pStyle w:val="13"/>
        <w:ind w:firstLine="1400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sz w:val="28"/>
        </w:rPr>
        <w:pict>
          <v:shape id="_x0000_s1027" o:spid="_x0000_s1027" o:spt="202" type="#_x0000_t202" style="position:absolute;left:0pt;margin-left:486.1pt;margin-top:90.85pt;height:71.5pt;width:142.5pt;z-index:251660288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ascii="Arial" w:hAnsi="Arial" w:eastAsia="宋体" w:cs="Arial"/>
                      <w:i w:val="0"/>
                      <w:caps w:val="0"/>
                      <w:color w:val="FF0000"/>
                      <w:spacing w:val="0"/>
                      <w:sz w:val="72"/>
                      <w:szCs w:val="72"/>
                      <w:shd w:val="clear" w:fill="FFFFFF"/>
                    </w:rPr>
                    <w:t>✘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错误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26" o:spid="_x0000_s1026" o:spt="202" type="#_x0000_t202" style="position:absolute;left:0pt;margin-left:170.85pt;margin-top:83.7pt;height:71.5pt;width:142.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</w:rPr>
                    <w:t>✔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正确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1630" cy="3114040"/>
            <wp:effectExtent l="0" t="0" r="635" b="6350"/>
            <wp:docPr id="2" name="图片 2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毕业证书上传范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1010" cy="3203575"/>
            <wp:effectExtent l="0" t="0" r="7620" b="5080"/>
            <wp:docPr id="6" name="图片 6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毕业证书上传范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0"/>
        </w:numPr>
        <w:ind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上传的劳动合同处必须是全部页面（从封面到最后学校盖章页），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用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word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文本贴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图上传，所有涉及合同的细节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应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填写完整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、不能留空。如：合同中的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签约年限、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劳动合同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起止年月、最后页校长签章及落款日期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、见习或试用期信息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等都不得遗漏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（此处上传《就业协议书》无效）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承诺书必须是网上下载模板后打印，手写签字、填好身份证号及日期后上传。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劳动合同书必须确保文字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以及章印均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清晰可见，校长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签字或签章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学生本人须签字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甲方乙方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要填。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劳动合同书封面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若有“编号”字样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且实际确有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合同编号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的，应予填写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8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有贷款的学生还需上传国家助学贷款还款协议或借款合同补充协议。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注：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上传文件的样板请参见通知的附件4。</w:t>
      </w:r>
    </w:p>
    <w:p>
      <w:pPr>
        <w:pStyle w:val="13"/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3"/>
        <w:ind w:left="420" w:firstLine="405" w:firstLineChars="0"/>
        <w:rPr>
          <w:color w:val="000000" w:themeColor="text1"/>
        </w:rPr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四、高校审核退回说明</w:t>
      </w:r>
    </w:p>
    <w:p>
      <w:pPr>
        <w:pStyle w:val="9"/>
        <w:ind w:left="42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ind w:left="420" w:firstLine="560" w:firstLineChars="20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。</w:t>
      </w:r>
    </w:p>
    <w:p>
      <w:pPr>
        <w:pStyle w:val="9"/>
        <w:ind w:left="420"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705" cy="4425315"/>
            <wp:effectExtent l="0" t="0" r="2540" b="7620"/>
            <wp:docPr id="4" name="图片 4" descr="360截图2020042411063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00424110631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3DD6861"/>
    <w:rsid w:val="040F746A"/>
    <w:rsid w:val="05F5413C"/>
    <w:rsid w:val="06856E48"/>
    <w:rsid w:val="071A1A8F"/>
    <w:rsid w:val="0C8D4609"/>
    <w:rsid w:val="0EFC5477"/>
    <w:rsid w:val="10CD39CE"/>
    <w:rsid w:val="12AB09C4"/>
    <w:rsid w:val="12D33168"/>
    <w:rsid w:val="14E25D29"/>
    <w:rsid w:val="1506129D"/>
    <w:rsid w:val="15E76F5D"/>
    <w:rsid w:val="16C21724"/>
    <w:rsid w:val="19A62217"/>
    <w:rsid w:val="1B1A47B6"/>
    <w:rsid w:val="1F5A79E0"/>
    <w:rsid w:val="2208496C"/>
    <w:rsid w:val="24206331"/>
    <w:rsid w:val="24C54327"/>
    <w:rsid w:val="260B14CC"/>
    <w:rsid w:val="29716141"/>
    <w:rsid w:val="2CD27234"/>
    <w:rsid w:val="3500715C"/>
    <w:rsid w:val="375C07A6"/>
    <w:rsid w:val="3A87145E"/>
    <w:rsid w:val="3CF833E4"/>
    <w:rsid w:val="3E047B82"/>
    <w:rsid w:val="426E0ACE"/>
    <w:rsid w:val="433A2AB5"/>
    <w:rsid w:val="47C81E1D"/>
    <w:rsid w:val="48537C6F"/>
    <w:rsid w:val="489F0F55"/>
    <w:rsid w:val="490D3FD1"/>
    <w:rsid w:val="4AC3148E"/>
    <w:rsid w:val="4B046B10"/>
    <w:rsid w:val="4B7A0797"/>
    <w:rsid w:val="4E7D603F"/>
    <w:rsid w:val="504B3E64"/>
    <w:rsid w:val="507B5035"/>
    <w:rsid w:val="5433513E"/>
    <w:rsid w:val="5493225A"/>
    <w:rsid w:val="56F13D3A"/>
    <w:rsid w:val="577D3A0D"/>
    <w:rsid w:val="58542C7E"/>
    <w:rsid w:val="5BDF097F"/>
    <w:rsid w:val="5D1A75DC"/>
    <w:rsid w:val="5DCB47AB"/>
    <w:rsid w:val="60B06562"/>
    <w:rsid w:val="656B3164"/>
    <w:rsid w:val="65C60AB1"/>
    <w:rsid w:val="666E4A43"/>
    <w:rsid w:val="67720994"/>
    <w:rsid w:val="6A3227D8"/>
    <w:rsid w:val="6A652496"/>
    <w:rsid w:val="6B2D41ED"/>
    <w:rsid w:val="6D7667B6"/>
    <w:rsid w:val="6DA22BE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1</TotalTime>
  <ScaleCrop>false</ScaleCrop>
  <LinksUpToDate>false</LinksUpToDate>
  <CharactersWithSpaces>1180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satin</cp:lastModifiedBy>
  <dcterms:modified xsi:type="dcterms:W3CDTF">2022-03-28T01:04:53Z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66704A254DE94775AC18C66C6E84A0A0</vt:lpwstr>
  </property>
</Properties>
</file>