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447D" w14:textId="77777777" w:rsidR="007938D3" w:rsidRDefault="007938D3"/>
    <w:p w14:paraId="357E47D4" w14:textId="77777777" w:rsidR="007938D3" w:rsidRDefault="004C3BA6">
      <w:pPr>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hint="eastAsia"/>
          <w:sz w:val="32"/>
          <w:szCs w:val="32"/>
        </w:rPr>
        <w:t>8</w:t>
      </w:r>
      <w:r>
        <w:rPr>
          <w:rFonts w:ascii="仿宋" w:eastAsia="仿宋" w:hAnsi="仿宋" w:cs="仿宋" w:hint="eastAsia"/>
          <w:sz w:val="32"/>
          <w:szCs w:val="32"/>
        </w:rPr>
        <w:t>：</w:t>
      </w:r>
    </w:p>
    <w:p w14:paraId="48965061" w14:textId="77777777" w:rsidR="007938D3" w:rsidRDefault="007938D3">
      <w:pPr>
        <w:jc w:val="center"/>
        <w:rPr>
          <w:rFonts w:ascii="STZhongsong" w:eastAsia="STZhongsong" w:hAnsi="STZhongsong" w:cs="STZhongsong"/>
          <w:b/>
          <w:bCs/>
          <w:sz w:val="41"/>
          <w:szCs w:val="41"/>
        </w:rPr>
      </w:pPr>
    </w:p>
    <w:p w14:paraId="49967433" w14:textId="77777777" w:rsidR="007938D3" w:rsidRDefault="004C3BA6">
      <w:pPr>
        <w:jc w:val="center"/>
        <w:rPr>
          <w:rFonts w:ascii="STZhongsong" w:eastAsia="STZhongsong" w:hAnsi="STZhongsong" w:cs="STZhongsong"/>
          <w:b/>
          <w:bCs/>
          <w:sz w:val="41"/>
          <w:szCs w:val="41"/>
        </w:rPr>
      </w:pPr>
      <w:r>
        <w:rPr>
          <w:rFonts w:ascii="STZhongsong" w:eastAsia="STZhongsong" w:hAnsi="STZhongsong" w:cs="STZhongsong" w:hint="eastAsia"/>
          <w:b/>
          <w:bCs/>
          <w:sz w:val="41"/>
          <w:szCs w:val="41"/>
        </w:rPr>
        <w:t>上海师范大学服兵役学生国家教育资助</w:t>
      </w:r>
    </w:p>
    <w:p w14:paraId="2BF4B600" w14:textId="77777777" w:rsidR="007938D3" w:rsidRDefault="004C3BA6">
      <w:pPr>
        <w:jc w:val="center"/>
        <w:rPr>
          <w:rFonts w:ascii="STZhongsong" w:eastAsia="STZhongsong" w:hAnsi="STZhongsong" w:cs="STZhongsong"/>
          <w:b/>
          <w:bCs/>
          <w:sz w:val="41"/>
          <w:szCs w:val="41"/>
        </w:rPr>
      </w:pPr>
      <w:r>
        <w:rPr>
          <w:rFonts w:ascii="STZhongsong" w:eastAsia="STZhongsong" w:hAnsi="STZhongsong" w:cs="STZhongsong" w:hint="eastAsia"/>
          <w:b/>
          <w:bCs/>
          <w:sz w:val="41"/>
          <w:szCs w:val="41"/>
        </w:rPr>
        <w:t>实施细则（修订）</w:t>
      </w:r>
    </w:p>
    <w:p w14:paraId="65F6DFEF" w14:textId="77777777" w:rsidR="007938D3" w:rsidRDefault="007938D3"/>
    <w:p w14:paraId="4AF9CE08" w14:textId="77777777" w:rsidR="007938D3" w:rsidRDefault="004C3BA6">
      <w:r>
        <w:rPr>
          <w:rFonts w:hint="eastAsia"/>
        </w:rPr>
        <w:t xml:space="preserve">   </w:t>
      </w:r>
    </w:p>
    <w:p w14:paraId="6C61EC8F"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b/>
          <w:bCs/>
          <w:sz w:val="32"/>
          <w:szCs w:val="32"/>
        </w:rPr>
        <w:t xml:space="preserve"> </w:t>
      </w:r>
      <w:r>
        <w:rPr>
          <w:rFonts w:ascii="仿宋" w:eastAsia="仿宋" w:hAnsi="仿宋" w:cs="仿宋" w:hint="eastAsia"/>
          <w:sz w:val="32"/>
          <w:szCs w:val="32"/>
        </w:rPr>
        <w:t>为推进国防和军队现代化建设，鼓励本校学生积极应征入伍服兵役，提高兵员征集质量，支持退役士兵接受系统的高等教育，提高退役士兵就业能力，国家对应征入伍服兵役高等学校学生实行国家教育资助，根据《财政部</w:t>
      </w:r>
      <w:r>
        <w:rPr>
          <w:rFonts w:ascii="仿宋" w:eastAsia="仿宋" w:hAnsi="仿宋" w:cs="仿宋" w:hint="eastAsia"/>
          <w:sz w:val="32"/>
          <w:szCs w:val="32"/>
        </w:rPr>
        <w:t>、</w:t>
      </w:r>
      <w:r>
        <w:rPr>
          <w:rFonts w:ascii="仿宋" w:eastAsia="仿宋" w:hAnsi="仿宋" w:cs="仿宋" w:hint="eastAsia"/>
          <w:sz w:val="32"/>
          <w:szCs w:val="32"/>
        </w:rPr>
        <w:t>教育部</w:t>
      </w:r>
      <w:r>
        <w:rPr>
          <w:rFonts w:ascii="仿宋" w:eastAsia="仿宋" w:hAnsi="仿宋" w:cs="仿宋" w:hint="eastAsia"/>
          <w:sz w:val="32"/>
          <w:szCs w:val="32"/>
        </w:rPr>
        <w:t>、</w:t>
      </w:r>
      <w:r>
        <w:rPr>
          <w:rFonts w:ascii="仿宋" w:eastAsia="仿宋" w:hAnsi="仿宋" w:cs="仿宋" w:hint="eastAsia"/>
          <w:sz w:val="32"/>
          <w:szCs w:val="32"/>
        </w:rPr>
        <w:t>人力资源社会保障部</w:t>
      </w:r>
      <w:r>
        <w:rPr>
          <w:rFonts w:ascii="仿宋" w:eastAsia="仿宋" w:hAnsi="仿宋" w:cs="仿宋" w:hint="eastAsia"/>
          <w:sz w:val="32"/>
          <w:szCs w:val="32"/>
        </w:rPr>
        <w:t>、</w:t>
      </w:r>
      <w:r>
        <w:rPr>
          <w:rFonts w:ascii="仿宋" w:eastAsia="仿宋" w:hAnsi="仿宋" w:cs="仿宋" w:hint="eastAsia"/>
          <w:sz w:val="32"/>
          <w:szCs w:val="32"/>
        </w:rPr>
        <w:t>退役军人部</w:t>
      </w:r>
      <w:r>
        <w:rPr>
          <w:rFonts w:ascii="仿宋" w:eastAsia="仿宋" w:hAnsi="仿宋" w:cs="仿宋" w:hint="eastAsia"/>
          <w:sz w:val="32"/>
          <w:szCs w:val="32"/>
        </w:rPr>
        <w:t>、</w:t>
      </w:r>
      <w:r>
        <w:rPr>
          <w:rFonts w:ascii="仿宋" w:eastAsia="仿宋" w:hAnsi="仿宋" w:cs="仿宋" w:hint="eastAsia"/>
          <w:sz w:val="32"/>
          <w:szCs w:val="32"/>
        </w:rPr>
        <w:t>中央军委国防动员部关于印发〈学生资助资金管理办法〉的通知》（财科教〔</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 xml:space="preserve">19 </w:t>
      </w:r>
      <w:r>
        <w:rPr>
          <w:rFonts w:ascii="仿宋" w:eastAsia="仿宋" w:hAnsi="仿宋" w:cs="仿宋" w:hint="eastAsia"/>
          <w:sz w:val="32"/>
          <w:szCs w:val="32"/>
        </w:rPr>
        <w:t>号）和《上海市教育委员会</w:t>
      </w:r>
      <w:r>
        <w:rPr>
          <w:rFonts w:ascii="仿宋" w:eastAsia="仿宋" w:hAnsi="仿宋" w:cs="仿宋" w:hint="eastAsia"/>
          <w:sz w:val="32"/>
          <w:szCs w:val="32"/>
        </w:rPr>
        <w:t>、</w:t>
      </w:r>
      <w:r>
        <w:rPr>
          <w:rFonts w:ascii="仿宋" w:eastAsia="仿宋" w:hAnsi="仿宋" w:cs="仿宋" w:hint="eastAsia"/>
          <w:sz w:val="32"/>
          <w:szCs w:val="32"/>
        </w:rPr>
        <w:t>上海市财政局</w:t>
      </w:r>
      <w:r>
        <w:rPr>
          <w:rFonts w:ascii="仿宋" w:eastAsia="仿宋" w:hAnsi="仿宋" w:cs="仿宋" w:hint="eastAsia"/>
          <w:sz w:val="32"/>
          <w:szCs w:val="32"/>
        </w:rPr>
        <w:t>、</w:t>
      </w:r>
      <w:r>
        <w:rPr>
          <w:rFonts w:ascii="仿宋" w:eastAsia="仿宋" w:hAnsi="仿宋" w:cs="仿宋" w:hint="eastAsia"/>
          <w:sz w:val="32"/>
          <w:szCs w:val="32"/>
        </w:rPr>
        <w:t>上海市退役军人事务局</w:t>
      </w:r>
      <w:r>
        <w:rPr>
          <w:rFonts w:ascii="仿宋" w:eastAsia="仿宋" w:hAnsi="仿宋" w:cs="仿宋" w:hint="eastAsia"/>
          <w:sz w:val="32"/>
          <w:szCs w:val="32"/>
        </w:rPr>
        <w:t>、</w:t>
      </w:r>
      <w:r>
        <w:rPr>
          <w:rFonts w:ascii="仿宋" w:eastAsia="仿宋" w:hAnsi="仿宋" w:cs="仿宋" w:hint="eastAsia"/>
          <w:sz w:val="32"/>
          <w:szCs w:val="32"/>
        </w:rPr>
        <w:t>上海市人民政府征兵办公室关于印发〈上海市普通高等学校学生资助资金管理实施办法〉的通知》（沪教委</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号）等文件要求，</w:t>
      </w:r>
      <w:r>
        <w:rPr>
          <w:rFonts w:ascii="仿宋" w:eastAsia="仿宋" w:hAnsi="仿宋" w:cs="仿宋" w:hint="eastAsia"/>
          <w:sz w:val="32"/>
          <w:szCs w:val="32"/>
        </w:rPr>
        <w:t>结合本校实际，</w:t>
      </w:r>
      <w:r>
        <w:rPr>
          <w:rFonts w:ascii="仿宋" w:eastAsia="仿宋" w:hAnsi="仿宋" w:cs="仿宋" w:hint="eastAsia"/>
          <w:sz w:val="32"/>
          <w:szCs w:val="32"/>
        </w:rPr>
        <w:t>制定本实施细则。</w:t>
      </w:r>
    </w:p>
    <w:p w14:paraId="03BD1A1F"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高等学校学生服兵役国家教育资助（以下简称入伍资助），是指国家对应入伍</w:t>
      </w:r>
      <w:proofErr w:type="gramStart"/>
      <w:r>
        <w:rPr>
          <w:rFonts w:ascii="仿宋" w:eastAsia="仿宋" w:hAnsi="仿宋" w:cs="仿宋" w:hint="eastAsia"/>
          <w:sz w:val="32"/>
          <w:szCs w:val="32"/>
        </w:rPr>
        <w:t>服义务</w:t>
      </w:r>
      <w:proofErr w:type="gramEnd"/>
      <w:r>
        <w:rPr>
          <w:rFonts w:ascii="仿宋" w:eastAsia="仿宋" w:hAnsi="仿宋" w:cs="仿宋" w:hint="eastAsia"/>
          <w:sz w:val="32"/>
          <w:szCs w:val="32"/>
        </w:rPr>
        <w:t>兵役、招收为士官的高校学生，在入伍时对其在校期间缴纳的学费实行一次性补偿或获得的国家助学贷款（国家助学贷款包括校园地国家助学贷款和生源地信用助学贷款，下同）实行代偿；对应征入伍</w:t>
      </w:r>
      <w:proofErr w:type="gramStart"/>
      <w:r>
        <w:rPr>
          <w:rFonts w:ascii="仿宋" w:eastAsia="仿宋" w:hAnsi="仿宋" w:cs="仿宋" w:hint="eastAsia"/>
          <w:sz w:val="32"/>
          <w:szCs w:val="32"/>
        </w:rPr>
        <w:t>服义务</w:t>
      </w:r>
      <w:proofErr w:type="gramEnd"/>
      <w:r>
        <w:rPr>
          <w:rFonts w:ascii="仿宋" w:eastAsia="仿宋" w:hAnsi="仿宋" w:cs="仿宋" w:hint="eastAsia"/>
          <w:sz w:val="32"/>
          <w:szCs w:val="32"/>
        </w:rPr>
        <w:t>兵役前正在高等学校就读的学生（</w:t>
      </w:r>
      <w:proofErr w:type="gramStart"/>
      <w:r>
        <w:rPr>
          <w:rFonts w:ascii="仿宋" w:eastAsia="仿宋" w:hAnsi="仿宋" w:cs="仿宋" w:hint="eastAsia"/>
          <w:sz w:val="32"/>
          <w:szCs w:val="32"/>
        </w:rPr>
        <w:t>含按国家</w:t>
      </w:r>
      <w:proofErr w:type="gramEnd"/>
      <w:r>
        <w:rPr>
          <w:rFonts w:ascii="仿宋" w:eastAsia="仿宋" w:hAnsi="仿宋" w:cs="仿宋" w:hint="eastAsia"/>
          <w:sz w:val="32"/>
          <w:szCs w:val="32"/>
        </w:rPr>
        <w:t>招生规</w:t>
      </w:r>
      <w:r>
        <w:rPr>
          <w:rFonts w:ascii="仿宋" w:eastAsia="仿宋" w:hAnsi="仿宋" w:cs="仿宋" w:hint="eastAsia"/>
          <w:sz w:val="32"/>
          <w:szCs w:val="32"/>
        </w:rPr>
        <w:lastRenderedPageBreak/>
        <w:t>定录取的高校新生），服役期间按国家有关规定保留</w:t>
      </w:r>
      <w:r>
        <w:rPr>
          <w:rFonts w:ascii="仿宋" w:eastAsia="仿宋" w:hAnsi="仿宋" w:cs="仿宋" w:hint="eastAsia"/>
          <w:sz w:val="32"/>
          <w:szCs w:val="32"/>
        </w:rPr>
        <w:t>学籍或入学资格、退役后自愿复学或入学的，实行学费减免；对退役一年以上，自主就业，通过全国统一高考或高职单招考入高等学校并到校报到的入学新生，实行学费减免。</w:t>
      </w:r>
    </w:p>
    <w:p w14:paraId="089FC798"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本细则所称在校学生是指本校全日制普通本科、研究生的毕业生、在校生和入学新生。</w:t>
      </w:r>
    </w:p>
    <w:p w14:paraId="74B8CBC3"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学费补偿或国家助学贷款代偿金额，按学生实际缴纳的学费或获得的国家助学贷款（包括本金及其全部偿还之前产生的利息，下同）两者金额较高者执行，复学或新生入学后学费减免金额，按高校实际收取学费金额执行。</w:t>
      </w:r>
    </w:p>
    <w:p w14:paraId="706DE4DC" w14:textId="77777777" w:rsidR="007938D3" w:rsidRDefault="004C3BA6">
      <w:pPr>
        <w:rPr>
          <w:rFonts w:ascii="仿宋" w:eastAsia="仿宋" w:hAnsi="仿宋" w:cs="仿宋"/>
          <w:sz w:val="32"/>
          <w:szCs w:val="32"/>
        </w:rPr>
      </w:pPr>
      <w:r>
        <w:rPr>
          <w:rFonts w:ascii="仿宋" w:eastAsia="仿宋" w:hAnsi="仿宋" w:cs="仿宋" w:hint="eastAsia"/>
          <w:sz w:val="32"/>
          <w:szCs w:val="32"/>
        </w:rPr>
        <w:t>学费补偿、国家助学贷款代偿以及学费减免标准，本科生每生每年最高不超</w:t>
      </w:r>
      <w:r>
        <w:rPr>
          <w:rFonts w:ascii="仿宋" w:eastAsia="仿宋" w:hAnsi="仿宋" w:cs="仿宋" w:hint="eastAsia"/>
          <w:sz w:val="32"/>
          <w:szCs w:val="32"/>
        </w:rPr>
        <w:t>过</w:t>
      </w:r>
      <w:r>
        <w:rPr>
          <w:rFonts w:ascii="仿宋" w:eastAsia="仿宋" w:hAnsi="仿宋" w:cs="仿宋" w:hint="eastAsia"/>
          <w:sz w:val="32"/>
          <w:szCs w:val="32"/>
        </w:rPr>
        <w:t xml:space="preserve"> 8000 </w:t>
      </w:r>
      <w:r>
        <w:rPr>
          <w:rFonts w:ascii="仿宋" w:eastAsia="仿宋" w:hAnsi="仿宋" w:cs="仿宋" w:hint="eastAsia"/>
          <w:sz w:val="32"/>
          <w:szCs w:val="32"/>
        </w:rPr>
        <w:t>元，研究生每生每年最高不超过</w:t>
      </w:r>
      <w:r>
        <w:rPr>
          <w:rFonts w:ascii="仿宋" w:eastAsia="仿宋" w:hAnsi="仿宋" w:cs="仿宋" w:hint="eastAsia"/>
          <w:sz w:val="32"/>
          <w:szCs w:val="32"/>
        </w:rPr>
        <w:t xml:space="preserve"> 12000 </w:t>
      </w:r>
      <w:r>
        <w:rPr>
          <w:rFonts w:ascii="仿宋" w:eastAsia="仿宋" w:hAnsi="仿宋" w:cs="仿宋" w:hint="eastAsia"/>
          <w:sz w:val="32"/>
          <w:szCs w:val="32"/>
        </w:rPr>
        <w:t>元。超出标准部分不予补偿、代偿或减免。</w:t>
      </w:r>
    </w:p>
    <w:p w14:paraId="42F1B0DA"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b/>
          <w:bCs/>
          <w:sz w:val="32"/>
          <w:szCs w:val="32"/>
        </w:rPr>
        <w:t xml:space="preserve"> </w:t>
      </w:r>
      <w:r>
        <w:rPr>
          <w:rFonts w:ascii="仿宋" w:eastAsia="仿宋" w:hAnsi="仿宋" w:cs="仿宋" w:hint="eastAsia"/>
          <w:sz w:val="32"/>
          <w:szCs w:val="32"/>
        </w:rPr>
        <w:t>下列在校学生不享受以上国家资助：</w:t>
      </w:r>
    </w:p>
    <w:p w14:paraId="4D1A6872"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（一）在校期间已通过其他方式免除全部学费的学生；</w:t>
      </w:r>
    </w:p>
    <w:p w14:paraId="0925C1AC"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（二）定向生（定向培养士官除外）、委培生和国防生；</w:t>
      </w:r>
    </w:p>
    <w:p w14:paraId="08839850"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（三）其他不属于</w:t>
      </w:r>
      <w:proofErr w:type="gramStart"/>
      <w:r>
        <w:rPr>
          <w:rFonts w:ascii="仿宋" w:eastAsia="仿宋" w:hAnsi="仿宋" w:cs="仿宋" w:hint="eastAsia"/>
          <w:sz w:val="32"/>
          <w:szCs w:val="32"/>
        </w:rPr>
        <w:t>服义务</w:t>
      </w:r>
      <w:proofErr w:type="gramEnd"/>
      <w:r>
        <w:rPr>
          <w:rFonts w:ascii="仿宋" w:eastAsia="仿宋" w:hAnsi="仿宋" w:cs="仿宋" w:hint="eastAsia"/>
          <w:sz w:val="32"/>
          <w:szCs w:val="32"/>
        </w:rPr>
        <w:t>兵役或招收士官到部队入伍的</w:t>
      </w:r>
    </w:p>
    <w:p w14:paraId="3B76EAB6" w14:textId="77777777" w:rsidR="007938D3" w:rsidRDefault="004C3BA6">
      <w:pPr>
        <w:rPr>
          <w:rFonts w:ascii="仿宋" w:eastAsia="仿宋" w:hAnsi="仿宋" w:cs="仿宋"/>
          <w:sz w:val="32"/>
          <w:szCs w:val="32"/>
        </w:rPr>
      </w:pPr>
      <w:r>
        <w:rPr>
          <w:rFonts w:ascii="仿宋" w:eastAsia="仿宋" w:hAnsi="仿宋" w:cs="仿宋" w:hint="eastAsia"/>
          <w:sz w:val="32"/>
          <w:szCs w:val="32"/>
        </w:rPr>
        <w:t>学生。</w:t>
      </w:r>
    </w:p>
    <w:p w14:paraId="5C17240E"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获</w:t>
      </w:r>
      <w:r>
        <w:rPr>
          <w:rFonts w:ascii="仿宋" w:eastAsia="仿宋" w:hAnsi="仿宋" w:cs="仿宋" w:hint="eastAsia"/>
          <w:sz w:val="32"/>
          <w:szCs w:val="32"/>
        </w:rPr>
        <w:t>得</w:t>
      </w:r>
      <w:r>
        <w:rPr>
          <w:rFonts w:ascii="仿宋" w:eastAsia="仿宋" w:hAnsi="仿宋" w:cs="仿宋" w:hint="eastAsia"/>
          <w:sz w:val="32"/>
          <w:szCs w:val="32"/>
        </w:rPr>
        <w:t>学费补偿学生在校期间获得国家助学贷款的，补偿资金应当首先用于偿还国家助学贷款。</w:t>
      </w:r>
    </w:p>
    <w:p w14:paraId="7ECF020D"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获得国家助学贷款的本校在校生应征入伍后，国家助学贷款停止发放。</w:t>
      </w:r>
    </w:p>
    <w:p w14:paraId="668EAC2C"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第八条</w:t>
      </w:r>
      <w:r>
        <w:rPr>
          <w:rFonts w:ascii="仿宋" w:eastAsia="仿宋" w:hAnsi="仿宋" w:cs="仿宋" w:hint="eastAsia"/>
          <w:sz w:val="32"/>
          <w:szCs w:val="32"/>
        </w:rPr>
        <w:t xml:space="preserve"> </w:t>
      </w:r>
      <w:r>
        <w:rPr>
          <w:rFonts w:ascii="仿宋" w:eastAsia="仿宋" w:hAnsi="仿宋" w:cs="仿宋" w:hint="eastAsia"/>
          <w:sz w:val="32"/>
          <w:szCs w:val="32"/>
        </w:rPr>
        <w:t>入伍资助期限为全日制普通高等学历教育一个学期制。对复学或入学后攻读更高层次学历的不在学费减免范围之内。</w:t>
      </w:r>
    </w:p>
    <w:p w14:paraId="0A701324"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入伍资助年限按照国家对本科、研究生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14:paraId="089B08EC"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对专升本、</w:t>
      </w:r>
      <w:proofErr w:type="gramStart"/>
      <w:r>
        <w:rPr>
          <w:rFonts w:ascii="仿宋" w:eastAsia="仿宋" w:hAnsi="仿宋" w:cs="仿宋" w:hint="eastAsia"/>
          <w:sz w:val="32"/>
          <w:szCs w:val="32"/>
        </w:rPr>
        <w:t>本硕连读</w:t>
      </w:r>
      <w:proofErr w:type="gramEnd"/>
      <w:r>
        <w:rPr>
          <w:rFonts w:ascii="仿宋" w:eastAsia="仿宋" w:hAnsi="仿宋" w:cs="仿宋" w:hint="eastAsia"/>
          <w:sz w:val="32"/>
          <w:szCs w:val="32"/>
        </w:rPr>
        <w:t>学制学生，在专科或本科学习阶段应征入伍的，以专科或本</w:t>
      </w:r>
      <w:r>
        <w:rPr>
          <w:rFonts w:ascii="仿宋" w:eastAsia="仿宋" w:hAnsi="仿宋" w:cs="仿宋" w:hint="eastAsia"/>
          <w:sz w:val="32"/>
          <w:szCs w:val="32"/>
        </w:rPr>
        <w:t>科规定的学习时间实行入伍资助，在本科或硕士学习阶段应征入伍的，以本科或硕士规定的学习时间实行入伍资助。专升本、</w:t>
      </w:r>
      <w:proofErr w:type="gramStart"/>
      <w:r>
        <w:rPr>
          <w:rFonts w:ascii="仿宋" w:eastAsia="仿宋" w:hAnsi="仿宋" w:cs="仿宋" w:hint="eastAsia"/>
          <w:sz w:val="32"/>
          <w:szCs w:val="32"/>
        </w:rPr>
        <w:t>本硕连续</w:t>
      </w:r>
      <w:proofErr w:type="gramEnd"/>
      <w:r>
        <w:rPr>
          <w:rFonts w:ascii="仿宋" w:eastAsia="仿宋" w:hAnsi="仿宋" w:cs="仿宋" w:hint="eastAsia"/>
          <w:sz w:val="32"/>
          <w:szCs w:val="32"/>
        </w:rPr>
        <w:t>毕业生学费补偿或国家助学贷款代偿的年限，分别按照完成本科、硕士阶段学习任务规定的学习时间计算。</w:t>
      </w:r>
    </w:p>
    <w:p w14:paraId="3EB20C18"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b/>
          <w:bCs/>
          <w:sz w:val="32"/>
          <w:szCs w:val="32"/>
        </w:rPr>
        <w:t xml:space="preserve"> </w:t>
      </w:r>
      <w:r>
        <w:rPr>
          <w:rFonts w:ascii="仿宋" w:eastAsia="仿宋" w:hAnsi="仿宋" w:cs="仿宋" w:hint="eastAsia"/>
          <w:sz w:val="32"/>
          <w:szCs w:val="32"/>
        </w:rPr>
        <w:t>学费补偿或国家助学贷款代偿应遵循以下程序：</w:t>
      </w:r>
    </w:p>
    <w:p w14:paraId="4F86BDB3" w14:textId="77777777" w:rsidR="007938D3" w:rsidRDefault="004C3BA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（一）应征报名的本校学生登录全国征兵网，按要求在线填写、打印《应征入伍服兵役高等学校学生国家教育资助申请表</w:t>
      </w:r>
      <w:r>
        <w:rPr>
          <w:rFonts w:ascii="仿宋" w:eastAsia="仿宋" w:hAnsi="仿宋" w:cs="仿宋" w:hint="eastAsia"/>
          <w:sz w:val="32"/>
          <w:szCs w:val="32"/>
        </w:rPr>
        <w:t>I</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以下简称《申请表</w:t>
      </w:r>
      <w:r>
        <w:rPr>
          <w:rFonts w:ascii="仿宋" w:eastAsia="仿宋" w:hAnsi="仿宋" w:cs="仿宋" w:hint="eastAsia"/>
          <w:sz w:val="32"/>
          <w:szCs w:val="32"/>
        </w:rPr>
        <w:t>I</w:t>
      </w:r>
      <w:r>
        <w:rPr>
          <w:rFonts w:ascii="仿宋" w:eastAsia="仿宋" w:hAnsi="仿宋" w:cs="仿宋" w:hint="eastAsia"/>
          <w:sz w:val="32"/>
          <w:szCs w:val="32"/>
        </w:rPr>
        <w:t>》，一式两份</w:t>
      </w:r>
      <w:r>
        <w:rPr>
          <w:rFonts w:ascii="仿宋" w:eastAsia="仿宋" w:hAnsi="仿宋" w:cs="仿宋" w:hint="eastAsia"/>
          <w:sz w:val="32"/>
          <w:szCs w:val="32"/>
        </w:rPr>
        <w:t>)</w:t>
      </w:r>
      <w:r>
        <w:rPr>
          <w:rFonts w:ascii="仿宋" w:eastAsia="仿宋" w:hAnsi="仿宋" w:cs="仿宋" w:hint="eastAsia"/>
          <w:sz w:val="32"/>
          <w:szCs w:val="32"/>
        </w:rPr>
        <w:t>并提交学校学生资助管理部门。在校期间获得国家助学贷款的学生，需同时提供《国家助学贷款借款合同》复</w:t>
      </w:r>
      <w:r>
        <w:rPr>
          <w:rFonts w:ascii="仿宋" w:eastAsia="仿宋" w:hAnsi="仿宋" w:cs="仿宋" w:hint="eastAsia"/>
          <w:sz w:val="32"/>
          <w:szCs w:val="32"/>
        </w:rPr>
        <w:t>印件和本人签字的一次性偿还贷款计划书。</w:t>
      </w:r>
    </w:p>
    <w:p w14:paraId="7F2852B7"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w:t>
      </w:r>
      <w:r>
        <w:rPr>
          <w:rFonts w:ascii="仿宋" w:eastAsia="仿宋" w:hAnsi="仿宋" w:cs="仿宋" w:hint="eastAsia"/>
          <w:sz w:val="32"/>
          <w:szCs w:val="32"/>
        </w:rPr>
        <w:t>学校学生资助管理部门</w:t>
      </w:r>
      <w:r>
        <w:rPr>
          <w:rFonts w:ascii="仿宋" w:eastAsia="仿宋" w:hAnsi="仿宋" w:cs="仿宋" w:hint="eastAsia"/>
          <w:sz w:val="32"/>
          <w:szCs w:val="32"/>
        </w:rPr>
        <w:t>对《申请表</w:t>
      </w:r>
      <w:r>
        <w:rPr>
          <w:rFonts w:ascii="仿宋" w:eastAsia="仿宋" w:hAnsi="仿宋" w:cs="仿宋" w:hint="eastAsia"/>
          <w:sz w:val="32"/>
          <w:szCs w:val="32"/>
        </w:rPr>
        <w:t>I</w:t>
      </w:r>
      <w:r>
        <w:rPr>
          <w:rFonts w:ascii="仿宋" w:eastAsia="仿宋" w:hAnsi="仿宋" w:cs="仿宋" w:hint="eastAsia"/>
          <w:sz w:val="32"/>
          <w:szCs w:val="32"/>
        </w:rPr>
        <w:t>》中学生的资助资格、标准、金额（如有生源地信用助学贷款，学校应联系贷款经办银行或贷款经办地县级学生资助管理机构确认贷款金额）等相关信息审核无误后，在《申请表</w:t>
      </w:r>
      <w:r>
        <w:rPr>
          <w:rFonts w:ascii="仿宋" w:eastAsia="仿宋" w:hAnsi="仿宋" w:cs="仿宋" w:hint="eastAsia"/>
          <w:sz w:val="32"/>
          <w:szCs w:val="32"/>
        </w:rPr>
        <w:t>I</w:t>
      </w:r>
      <w:r>
        <w:rPr>
          <w:rFonts w:ascii="仿宋" w:eastAsia="仿宋" w:hAnsi="仿宋" w:cs="仿宋" w:hint="eastAsia"/>
          <w:sz w:val="32"/>
          <w:szCs w:val="32"/>
        </w:rPr>
        <w:t>》上加盖公章，一份留存，一份返还学生。</w:t>
      </w:r>
    </w:p>
    <w:p w14:paraId="48FA3CC0"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（三）学生在征兵报名时将《申请表</w:t>
      </w:r>
      <w:r>
        <w:rPr>
          <w:rFonts w:ascii="仿宋" w:eastAsia="仿宋" w:hAnsi="仿宋" w:cs="仿宋" w:hint="eastAsia"/>
          <w:sz w:val="32"/>
          <w:szCs w:val="32"/>
        </w:rPr>
        <w:t>I</w:t>
      </w:r>
      <w:r>
        <w:rPr>
          <w:rFonts w:ascii="仿宋" w:eastAsia="仿宋" w:hAnsi="仿宋" w:cs="仿宋" w:hint="eastAsia"/>
          <w:sz w:val="32"/>
          <w:szCs w:val="32"/>
        </w:rPr>
        <w:t>》交至入伍所在地县级人民政府征兵办公室（以下简称“县级征兵办”）。学生通过征兵体检被批准入伍后，县级征兵办对《申请表</w:t>
      </w:r>
      <w:r>
        <w:rPr>
          <w:rFonts w:ascii="仿宋" w:eastAsia="仿宋" w:hAnsi="仿宋" w:cs="仿宋" w:hint="eastAsia"/>
          <w:sz w:val="32"/>
          <w:szCs w:val="32"/>
        </w:rPr>
        <w:t>I</w:t>
      </w:r>
      <w:r>
        <w:rPr>
          <w:rFonts w:ascii="仿宋" w:eastAsia="仿宋" w:hAnsi="仿宋" w:cs="仿宋" w:hint="eastAsia"/>
          <w:sz w:val="32"/>
          <w:szCs w:val="32"/>
        </w:rPr>
        <w:t>》加盖公章并返还学生。</w:t>
      </w:r>
    </w:p>
    <w:p w14:paraId="42F97EC5"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（四）学生将《申请表</w:t>
      </w:r>
      <w:r>
        <w:rPr>
          <w:rFonts w:ascii="仿宋" w:eastAsia="仿宋" w:hAnsi="仿宋" w:cs="仿宋" w:hint="eastAsia"/>
          <w:sz w:val="32"/>
          <w:szCs w:val="32"/>
        </w:rPr>
        <w:t>I</w:t>
      </w:r>
      <w:r>
        <w:rPr>
          <w:rFonts w:ascii="仿宋" w:eastAsia="仿宋" w:hAnsi="仿宋" w:cs="仿宋" w:hint="eastAsia"/>
          <w:sz w:val="32"/>
          <w:szCs w:val="32"/>
        </w:rPr>
        <w:t>》原件和《入伍通知书》复印件，寄送至</w:t>
      </w:r>
      <w:r>
        <w:rPr>
          <w:rFonts w:ascii="仿宋" w:eastAsia="仿宋" w:hAnsi="仿宋" w:cs="仿宋" w:hint="eastAsia"/>
          <w:sz w:val="32"/>
          <w:szCs w:val="32"/>
        </w:rPr>
        <w:t>原</w:t>
      </w:r>
      <w:r>
        <w:rPr>
          <w:rFonts w:ascii="仿宋" w:eastAsia="仿宋" w:hAnsi="仿宋" w:cs="仿宋" w:hint="eastAsia"/>
          <w:sz w:val="32"/>
          <w:szCs w:val="32"/>
        </w:rPr>
        <w:t>就读高校</w:t>
      </w:r>
      <w:r>
        <w:rPr>
          <w:rFonts w:ascii="仿宋" w:eastAsia="仿宋" w:hAnsi="仿宋" w:cs="仿宋" w:hint="eastAsia"/>
          <w:sz w:val="32"/>
          <w:szCs w:val="32"/>
        </w:rPr>
        <w:t>学生资助管理部门</w:t>
      </w:r>
      <w:r>
        <w:rPr>
          <w:rFonts w:ascii="仿宋" w:eastAsia="仿宋" w:hAnsi="仿宋" w:cs="仿宋" w:hint="eastAsia"/>
          <w:sz w:val="32"/>
          <w:szCs w:val="32"/>
        </w:rPr>
        <w:t>。</w:t>
      </w:r>
    </w:p>
    <w:p w14:paraId="7881306B"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学校学生资助管理部门</w:t>
      </w:r>
      <w:r>
        <w:rPr>
          <w:rFonts w:ascii="仿宋" w:eastAsia="仿宋" w:hAnsi="仿宋" w:cs="仿宋" w:hint="eastAsia"/>
          <w:sz w:val="32"/>
          <w:szCs w:val="32"/>
        </w:rPr>
        <w:t>在收到学校寄送的《申请表</w:t>
      </w:r>
      <w:r>
        <w:rPr>
          <w:rFonts w:ascii="仿宋" w:eastAsia="仿宋" w:hAnsi="仿宋" w:cs="仿宋" w:hint="eastAsia"/>
          <w:sz w:val="32"/>
          <w:szCs w:val="32"/>
        </w:rPr>
        <w:t>I</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《入伍通知书》复印件后，对各项内容进行复核，符合条件的，及时向学生进行学费补偿或国家助学贷款代偿。</w:t>
      </w:r>
    </w:p>
    <w:p w14:paraId="0F2B6572" w14:textId="77777777" w:rsidR="007938D3" w:rsidRDefault="004C3BA6">
      <w:pPr>
        <w:ind w:firstLineChars="200" w:firstLine="640"/>
        <w:rPr>
          <w:rFonts w:ascii="仿宋" w:eastAsia="仿宋" w:hAnsi="仿宋" w:cs="仿宋"/>
          <w:sz w:val="32"/>
          <w:szCs w:val="32"/>
        </w:rPr>
      </w:pPr>
      <w:r>
        <w:rPr>
          <w:rFonts w:ascii="仿宋" w:eastAsia="仿宋" w:hAnsi="仿宋" w:cs="仿宋" w:hint="eastAsia"/>
          <w:sz w:val="32"/>
          <w:szCs w:val="32"/>
        </w:rPr>
        <w:t>对于办理高校国家助学贷款的学生，由学校按照还款计划，一次性向银行偿还学生高校国家助学贷款本息，并将银行开具的偿还贷款票据交寄学生本人或其家长。偿还全部贷款后如有剩余资金，汇至学生指定的地址或账户。</w:t>
      </w:r>
    </w:p>
    <w:p w14:paraId="0EDF8189" w14:textId="77777777" w:rsidR="007938D3" w:rsidRDefault="004C3BA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对于在户籍所在县（市、区）办理了生源地信用助学贷款的学生，由学校根据学生签字的还款计划，将代偿资金一次性汇至学生指定的地址或账户。</w:t>
      </w:r>
    </w:p>
    <w:p w14:paraId="2F79244F"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第十条</w:t>
      </w:r>
      <w:r>
        <w:rPr>
          <w:rFonts w:ascii="仿宋" w:eastAsia="仿宋" w:hAnsi="仿宋" w:cs="仿宋" w:hint="eastAsia"/>
          <w:b/>
          <w:bCs/>
          <w:sz w:val="32"/>
          <w:szCs w:val="32"/>
        </w:rPr>
        <w:t xml:space="preserve"> </w:t>
      </w:r>
      <w:r>
        <w:rPr>
          <w:rFonts w:ascii="仿宋" w:eastAsia="仿宋" w:hAnsi="仿宋" w:cs="仿宋" w:hint="eastAsia"/>
          <w:sz w:val="32"/>
          <w:szCs w:val="32"/>
        </w:rPr>
        <w:t>退役后自愿回校复学或入学的学生和退役后考入本校的入学新生，到学校报到后向</w:t>
      </w:r>
      <w:r>
        <w:rPr>
          <w:rFonts w:ascii="仿宋" w:eastAsia="仿宋" w:hAnsi="仿宋" w:cs="仿宋" w:hint="eastAsia"/>
          <w:sz w:val="32"/>
          <w:szCs w:val="32"/>
        </w:rPr>
        <w:t>学校学生资助管理部门</w:t>
      </w:r>
      <w:r>
        <w:rPr>
          <w:rFonts w:ascii="仿宋" w:eastAsia="仿宋" w:hAnsi="仿宋" w:cs="仿宋" w:hint="eastAsia"/>
          <w:sz w:val="32"/>
          <w:szCs w:val="32"/>
        </w:rPr>
        <w:t>一次性提出学费减免申请，填写《应征入伍服兵役高等学校学生国家教育资助申请表Ⅱ》并提交退役证书复印件。</w:t>
      </w:r>
      <w:r>
        <w:rPr>
          <w:rFonts w:ascii="仿宋" w:eastAsia="仿宋" w:hAnsi="仿宋" w:cs="仿宋" w:hint="eastAsia"/>
          <w:sz w:val="32"/>
          <w:szCs w:val="32"/>
        </w:rPr>
        <w:t>学校学生资助管理部门</w:t>
      </w:r>
      <w:r>
        <w:rPr>
          <w:rFonts w:ascii="仿宋" w:eastAsia="仿宋" w:hAnsi="仿宋" w:cs="仿宋" w:hint="eastAsia"/>
          <w:sz w:val="32"/>
          <w:szCs w:val="32"/>
        </w:rPr>
        <w:t>在收到申请材料后，及时对学生申请资格进行审核。符合条件的，及时办理学费减免手续。</w:t>
      </w:r>
    </w:p>
    <w:p w14:paraId="5572C5BC"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入伍资助资金不足以偿还国家助学贷款的，学生应与经办银行重新签订还款计划，偿还剩余部分国家助学贷款。</w:t>
      </w:r>
    </w:p>
    <w:p w14:paraId="2F18B1BD"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b/>
          <w:bCs/>
          <w:sz w:val="32"/>
          <w:szCs w:val="32"/>
        </w:rPr>
        <w:t xml:space="preserve"> </w:t>
      </w:r>
      <w:r>
        <w:rPr>
          <w:rFonts w:ascii="仿宋" w:eastAsia="仿宋" w:hAnsi="仿宋" w:cs="仿宋" w:hint="eastAsia"/>
          <w:sz w:val="32"/>
          <w:szCs w:val="32"/>
        </w:rPr>
        <w:t>应征入伍服兵役的往届毕业生，申请国家助学贷款代偿的，应由学生本人继续按原还款协议自行偿还贷款，学生本人凭贷款合同和已偿还的贷款本息银行凭证向学校申请代偿资金。</w:t>
      </w:r>
    </w:p>
    <w:p w14:paraId="61675D79"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每年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w:t>
      </w:r>
      <w:r>
        <w:rPr>
          <w:rFonts w:ascii="仿宋" w:eastAsia="仿宋" w:hAnsi="仿宋" w:cs="仿宋" w:hint="eastAsia"/>
          <w:sz w:val="32"/>
          <w:szCs w:val="32"/>
        </w:rPr>
        <w:t>学校将本年度入伍资助经费使用等情况，报上海市学生事务中心（上海市学生资助管理中心）。上海市学生事务中心（上海市学生资助管理中心）审核无误后，于每年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日前，报送全国学生资助管理中心。</w:t>
      </w:r>
    </w:p>
    <w:p w14:paraId="5579E58A"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因故意隐瞒病史或弄虚作假、违法犯罪等行为造成退兵的学生，以及因拒服兵役被部队除名的学生，学校</w:t>
      </w:r>
      <w:r>
        <w:rPr>
          <w:rFonts w:ascii="仿宋" w:eastAsia="仿宋" w:hAnsi="仿宋" w:cs="仿宋" w:hint="eastAsia"/>
          <w:sz w:val="32"/>
          <w:szCs w:val="32"/>
        </w:rPr>
        <w:t>将</w:t>
      </w:r>
      <w:r>
        <w:rPr>
          <w:rFonts w:ascii="仿宋" w:eastAsia="仿宋" w:hAnsi="仿宋" w:cs="仿宋" w:hint="eastAsia"/>
          <w:sz w:val="32"/>
          <w:szCs w:val="32"/>
        </w:rPr>
        <w:t>取消其受助资格。</w:t>
      </w:r>
    </w:p>
    <w:p w14:paraId="4067BF44"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第十五条</w:t>
      </w:r>
      <w:r>
        <w:rPr>
          <w:rFonts w:ascii="仿宋" w:eastAsia="仿宋" w:hAnsi="仿宋" w:cs="仿宋" w:hint="eastAsia"/>
          <w:b/>
          <w:bCs/>
          <w:sz w:val="32"/>
          <w:szCs w:val="32"/>
        </w:rPr>
        <w:t xml:space="preserve"> </w:t>
      </w:r>
      <w:r>
        <w:rPr>
          <w:rFonts w:ascii="仿宋" w:eastAsia="仿宋" w:hAnsi="仿宋" w:cs="仿宋" w:hint="eastAsia"/>
          <w:sz w:val="32"/>
          <w:szCs w:val="32"/>
        </w:rPr>
        <w:t>被部队退回或除名并被取消资助资格的学生，如学生返回原户籍所在地，已补偿的学费或代偿的国家助学贷款资金由学生户籍所在地县级教育行政部门会同同级人民政府征兵办公室收回；如学生返回其原就读高校，已</w:t>
      </w:r>
      <w:r>
        <w:rPr>
          <w:rFonts w:ascii="仿宋" w:eastAsia="仿宋" w:hAnsi="仿宋" w:cs="仿宋" w:hint="eastAsia"/>
          <w:sz w:val="32"/>
          <w:szCs w:val="32"/>
        </w:rPr>
        <w:t>补偿的学费或代偿的国家助学贷款资金由学生原就读高校会同退役安置地区</w:t>
      </w:r>
      <w:proofErr w:type="gramStart"/>
      <w:r>
        <w:rPr>
          <w:rFonts w:ascii="仿宋" w:eastAsia="仿宋" w:hAnsi="仿宋" w:cs="仿宋" w:hint="eastAsia"/>
          <w:sz w:val="32"/>
          <w:szCs w:val="32"/>
        </w:rPr>
        <w:t>级人民</w:t>
      </w:r>
      <w:proofErr w:type="gramEnd"/>
      <w:r>
        <w:rPr>
          <w:rFonts w:ascii="仿宋" w:eastAsia="仿宋" w:hAnsi="仿宋" w:cs="仿宋" w:hint="eastAsia"/>
          <w:sz w:val="32"/>
          <w:szCs w:val="32"/>
        </w:rPr>
        <w:t>征兵办公室收回。学</w:t>
      </w:r>
      <w:r>
        <w:rPr>
          <w:rFonts w:ascii="仿宋" w:eastAsia="仿宋" w:hAnsi="仿宋" w:cs="仿宋" w:hint="eastAsia"/>
          <w:sz w:val="32"/>
          <w:szCs w:val="32"/>
        </w:rPr>
        <w:t>校</w:t>
      </w:r>
      <w:r>
        <w:rPr>
          <w:rFonts w:ascii="仿宋" w:eastAsia="仿宋" w:hAnsi="仿宋" w:cs="仿宋" w:hint="eastAsia"/>
          <w:sz w:val="32"/>
          <w:szCs w:val="32"/>
        </w:rPr>
        <w:t>在收回资金后，及时上缴上海市学生事务中心（上海市学生资助管理中心）。</w:t>
      </w:r>
    </w:p>
    <w:p w14:paraId="67216F43"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b/>
          <w:bCs/>
          <w:sz w:val="32"/>
          <w:szCs w:val="32"/>
        </w:rPr>
        <w:t xml:space="preserve"> </w:t>
      </w:r>
      <w:r>
        <w:rPr>
          <w:rFonts w:ascii="仿宋" w:eastAsia="仿宋" w:hAnsi="仿宋" w:cs="仿宋" w:hint="eastAsia"/>
          <w:sz w:val="32"/>
          <w:szCs w:val="32"/>
        </w:rPr>
        <w:t>因部队编制员额缩减、国家建设需要、因战因公负伤致残、因病不适宜在部队继续服役、家庭发生重大变故需要退役等原因，经组织批准提前退役的学生，仍具备受助资格。其他非正常退役学生的资助资格认定，由上海市人民政府征兵办公室会同</w:t>
      </w:r>
      <w:r>
        <w:rPr>
          <w:rFonts w:ascii="仿宋" w:eastAsia="仿宋" w:hAnsi="仿宋" w:cs="仿宋" w:hint="eastAsia"/>
          <w:sz w:val="32"/>
          <w:szCs w:val="32"/>
        </w:rPr>
        <w:t>上海</w:t>
      </w:r>
      <w:r>
        <w:rPr>
          <w:rFonts w:ascii="仿宋" w:eastAsia="仿宋" w:hAnsi="仿宋" w:cs="仿宋" w:hint="eastAsia"/>
          <w:sz w:val="32"/>
          <w:szCs w:val="32"/>
        </w:rPr>
        <w:t>市教委确定。</w:t>
      </w:r>
    </w:p>
    <w:p w14:paraId="08B65C32"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b/>
          <w:bCs/>
          <w:sz w:val="32"/>
          <w:szCs w:val="32"/>
        </w:rPr>
        <w:t xml:space="preserve"> </w:t>
      </w:r>
      <w:r>
        <w:rPr>
          <w:rFonts w:ascii="仿宋" w:eastAsia="仿宋" w:hAnsi="仿宋" w:cs="仿宋" w:hint="eastAsia"/>
          <w:color w:val="000000" w:themeColor="text1"/>
          <w:sz w:val="32"/>
          <w:szCs w:val="32"/>
        </w:rPr>
        <w:t>本细则</w:t>
      </w:r>
      <w:r>
        <w:rPr>
          <w:rFonts w:ascii="仿宋" w:eastAsia="仿宋" w:hAnsi="仿宋" w:cs="仿宋" w:hint="eastAsia"/>
          <w:color w:val="000000"/>
          <w:sz w:val="32"/>
          <w:szCs w:val="32"/>
        </w:rPr>
        <w:t>由</w:t>
      </w:r>
      <w:r>
        <w:rPr>
          <w:rFonts w:ascii="仿宋" w:eastAsia="仿宋" w:hAnsi="仿宋" w:cs="仿宋" w:hint="eastAsia"/>
          <w:sz w:val="32"/>
          <w:szCs w:val="32"/>
        </w:rPr>
        <w:t>学生工作</w:t>
      </w:r>
      <w:r>
        <w:rPr>
          <w:rFonts w:ascii="仿宋" w:eastAsia="仿宋" w:hAnsi="仿宋" w:cs="仿宋" w:hint="eastAsia"/>
          <w:sz w:val="32"/>
          <w:szCs w:val="32"/>
        </w:rPr>
        <w:t>部</w:t>
      </w:r>
      <w:r>
        <w:rPr>
          <w:rFonts w:ascii="仿宋" w:eastAsia="仿宋" w:hAnsi="仿宋" w:cs="仿宋" w:hint="eastAsia"/>
          <w:sz w:val="32"/>
          <w:szCs w:val="32"/>
        </w:rPr>
        <w:t>（处）、研究生工作部</w:t>
      </w:r>
      <w:r>
        <w:rPr>
          <w:rFonts w:ascii="仿宋" w:eastAsia="仿宋" w:hAnsi="仿宋" w:cs="仿宋" w:hint="eastAsia"/>
          <w:color w:val="000000"/>
          <w:sz w:val="32"/>
          <w:szCs w:val="32"/>
        </w:rPr>
        <w:t>负责解释</w:t>
      </w:r>
      <w:r>
        <w:rPr>
          <w:rFonts w:ascii="仿宋" w:eastAsia="仿宋" w:hAnsi="仿宋" w:cs="仿宋" w:hint="eastAsia"/>
          <w:sz w:val="32"/>
          <w:szCs w:val="32"/>
        </w:rPr>
        <w:t>。</w:t>
      </w:r>
    </w:p>
    <w:p w14:paraId="56FBB17F" w14:textId="77777777" w:rsidR="007938D3" w:rsidRDefault="004C3BA6">
      <w:pPr>
        <w:ind w:firstLineChars="200" w:firstLine="643"/>
        <w:rPr>
          <w:rFonts w:ascii="仿宋" w:eastAsia="仿宋" w:hAnsi="仿宋" w:cs="仿宋"/>
          <w:sz w:val="32"/>
          <w:szCs w:val="32"/>
        </w:rPr>
      </w:pPr>
      <w:r>
        <w:rPr>
          <w:rFonts w:ascii="仿宋" w:eastAsia="仿宋" w:hAnsi="仿宋" w:cs="仿宋" w:hint="eastAsia"/>
          <w:b/>
          <w:bCs/>
          <w:sz w:val="32"/>
          <w:szCs w:val="32"/>
        </w:rPr>
        <w:t>第十</w:t>
      </w:r>
      <w:r>
        <w:rPr>
          <w:rFonts w:ascii="仿宋" w:eastAsia="仿宋" w:hAnsi="仿宋" w:cs="仿宋" w:hint="eastAsia"/>
          <w:b/>
          <w:bCs/>
          <w:sz w:val="32"/>
          <w:szCs w:val="32"/>
        </w:rPr>
        <w:t>八</w:t>
      </w:r>
      <w:r>
        <w:rPr>
          <w:rFonts w:ascii="仿宋" w:eastAsia="仿宋" w:hAnsi="仿宋" w:cs="仿宋" w:hint="eastAsia"/>
          <w:b/>
          <w:bCs/>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本细则自公布之日起实施，原《上海师范大学学生服义务兵役国家资助执行办法（修订）》（</w:t>
      </w:r>
      <w:proofErr w:type="gramStart"/>
      <w:r>
        <w:rPr>
          <w:rFonts w:ascii="仿宋" w:eastAsia="仿宋" w:hAnsi="仿宋" w:cs="仿宋" w:hint="eastAsia"/>
          <w:sz w:val="32"/>
          <w:szCs w:val="32"/>
        </w:rPr>
        <w:t>校发〔</w:t>
      </w:r>
      <w:r>
        <w:rPr>
          <w:rFonts w:ascii="仿宋" w:eastAsia="仿宋" w:hAnsi="仿宋" w:cs="仿宋" w:hint="eastAsia"/>
          <w:sz w:val="32"/>
          <w:szCs w:val="32"/>
        </w:rPr>
        <w:t>2018</w:t>
      </w:r>
      <w:r>
        <w:rPr>
          <w:rFonts w:ascii="仿宋" w:eastAsia="仿宋" w:hAnsi="仿宋" w:cs="仿宋" w:hint="eastAsia"/>
          <w:sz w:val="32"/>
          <w:szCs w:val="32"/>
        </w:rPr>
        <w:t>〕</w:t>
      </w:r>
      <w:proofErr w:type="gramEnd"/>
      <w:r>
        <w:rPr>
          <w:rFonts w:ascii="仿宋" w:eastAsia="仿宋" w:hAnsi="仿宋" w:cs="仿宋" w:hint="eastAsia"/>
          <w:sz w:val="32"/>
          <w:szCs w:val="32"/>
        </w:rPr>
        <w:t>17</w:t>
      </w:r>
      <w:r>
        <w:rPr>
          <w:rFonts w:ascii="仿宋" w:eastAsia="仿宋" w:hAnsi="仿宋" w:cs="仿宋" w:hint="eastAsia"/>
          <w:sz w:val="32"/>
          <w:szCs w:val="32"/>
        </w:rPr>
        <w:t>号）同时废止。</w:t>
      </w:r>
    </w:p>
    <w:p w14:paraId="10D52BFB" w14:textId="77777777" w:rsidR="007938D3" w:rsidRDefault="007938D3">
      <w:pPr>
        <w:rPr>
          <w:rFonts w:ascii="仿宋" w:eastAsia="仿宋" w:hAnsi="仿宋" w:cs="仿宋"/>
          <w:sz w:val="32"/>
          <w:szCs w:val="32"/>
        </w:rPr>
      </w:pPr>
    </w:p>
    <w:p w14:paraId="5337024B" w14:textId="77777777" w:rsidR="00993868" w:rsidRDefault="00993868" w:rsidP="00993868">
      <w:pPr>
        <w:spacing w:line="360" w:lineRule="auto"/>
        <w:jc w:val="righ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上海师范大学</w:t>
      </w:r>
    </w:p>
    <w:p w14:paraId="246A758A" w14:textId="2DE628A3" w:rsidR="007938D3" w:rsidRPr="00993868" w:rsidRDefault="00993868" w:rsidP="00993868">
      <w:pPr>
        <w:spacing w:line="360" w:lineRule="auto"/>
        <w:jc w:val="right"/>
        <w:rPr>
          <w:rFonts w:ascii="仿宋" w:eastAsia="仿宋" w:hAnsi="仿宋" w:cs="仿宋" w:hint="eastAsia"/>
          <w:color w:val="000000" w:themeColor="text1"/>
          <w:sz w:val="32"/>
          <w:szCs w:val="32"/>
        </w:rPr>
      </w:pPr>
      <w:r>
        <w:rPr>
          <w:rFonts w:ascii="仿宋" w:eastAsia="仿宋" w:hAnsi="仿宋" w:cs="仿宋" w:hint="eastAsia"/>
          <w:color w:val="000000" w:themeColor="text1"/>
          <w:sz w:val="32"/>
          <w:szCs w:val="32"/>
        </w:rPr>
        <w:t>2020年</w:t>
      </w:r>
      <w:r>
        <w:rPr>
          <w:rFonts w:ascii="仿宋" w:eastAsia="仿宋" w:hAnsi="仿宋" w:cs="仿宋"/>
          <w:color w:val="000000" w:themeColor="text1"/>
          <w:sz w:val="32"/>
          <w:szCs w:val="32"/>
        </w:rPr>
        <w:t>10</w:t>
      </w:r>
      <w:r>
        <w:rPr>
          <w:rFonts w:ascii="仿宋" w:eastAsia="仿宋" w:hAnsi="仿宋" w:cs="仿宋" w:hint="eastAsia"/>
          <w:color w:val="000000" w:themeColor="text1"/>
          <w:sz w:val="32"/>
          <w:szCs w:val="32"/>
        </w:rPr>
        <w:t>月11日</w:t>
      </w:r>
    </w:p>
    <w:sectPr w:rsidR="007938D3" w:rsidRPr="009938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DE89" w14:textId="77777777" w:rsidR="004C3BA6" w:rsidRDefault="004C3BA6">
      <w:r>
        <w:separator/>
      </w:r>
    </w:p>
  </w:endnote>
  <w:endnote w:type="continuationSeparator" w:id="0">
    <w:p w14:paraId="769CF94B" w14:textId="77777777" w:rsidR="004C3BA6" w:rsidRDefault="004C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6CB" w14:textId="77777777" w:rsidR="007938D3" w:rsidRDefault="004C3BA6">
    <w:pPr>
      <w:pStyle w:val="a4"/>
    </w:pPr>
    <w:r>
      <w:rPr>
        <w:noProof/>
      </w:rPr>
      <mc:AlternateContent>
        <mc:Choice Requires="wps">
          <w:drawing>
            <wp:anchor distT="0" distB="0" distL="114300" distR="114300" simplePos="0" relativeHeight="251658240" behindDoc="0" locked="0" layoutInCell="1" allowOverlap="1" wp14:anchorId="44D486B5" wp14:editId="2840B7D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DA07D3" w14:textId="77777777" w:rsidR="007938D3" w:rsidRDefault="004C3BA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7</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D486B5"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5DA07D3" w14:textId="77777777" w:rsidR="007938D3" w:rsidRDefault="004C3BA6">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D58D" w14:textId="77777777" w:rsidR="004C3BA6" w:rsidRDefault="004C3BA6">
      <w:r>
        <w:separator/>
      </w:r>
    </w:p>
  </w:footnote>
  <w:footnote w:type="continuationSeparator" w:id="0">
    <w:p w14:paraId="44672815" w14:textId="77777777" w:rsidR="004C3BA6" w:rsidRDefault="004C3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8D3"/>
    <w:rsid w:val="004C3BA6"/>
    <w:rsid w:val="007938D3"/>
    <w:rsid w:val="00993868"/>
    <w:rsid w:val="03AB2337"/>
    <w:rsid w:val="11044699"/>
    <w:rsid w:val="132C4D93"/>
    <w:rsid w:val="230F3208"/>
    <w:rsid w:val="33A043DA"/>
    <w:rsid w:val="3B505C28"/>
    <w:rsid w:val="3C6770D6"/>
    <w:rsid w:val="523D6847"/>
    <w:rsid w:val="580E6D24"/>
    <w:rsid w:val="5E9B1206"/>
    <w:rsid w:val="64C8718B"/>
    <w:rsid w:val="712A2BA6"/>
    <w:rsid w:val="76E7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9736B"/>
  <w15:docId w15:val="{9A0F947F-5518-4591-84CD-F75012CC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footer"/>
    <w:basedOn w:val="a"/>
    <w:qFormat/>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阿 不都</cp:lastModifiedBy>
  <cp:revision>2</cp:revision>
  <dcterms:created xsi:type="dcterms:W3CDTF">2014-10-29T12:08:00Z</dcterms:created>
  <dcterms:modified xsi:type="dcterms:W3CDTF">2020-12-21T07:55:00Z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