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56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right="560" w:firstLine="2800" w:firstLineChars="1000"/>
        <w:jc w:val="lef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上海师范大学剧场使用管理规定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（一）各单位组织活动时，必须确定一位责任人，负责对活动过程以及设施、设备使用的监管工作。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（二）保持良好的活动秩序，举办的活动不得影响剧场及学校的校园安全。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（三）进入剧场前相关单位须做好工作计划，在规定的日程与时间内进行工作。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（四）使用单位的任何人员进入剧场管理的区域内，必须服从剧场工作人员的安排和管理，未经允许不得擅自进入音光控制室、面光室、耳光房、设备房、配电房、地下室、储藏室等特殊区域，以防意外。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sz w:val="24"/>
        </w:rPr>
        <w:t>（五）</w:t>
      </w:r>
      <w:r>
        <w:rPr>
          <w:rFonts w:hint="eastAsia" w:ascii="仿宋" w:hAnsi="仿宋" w:eastAsia="仿宋"/>
          <w:b/>
          <w:bCs/>
          <w:sz w:val="24"/>
        </w:rPr>
        <w:t>剧场建筑内严禁吸烟；装台、走台及演出期间严禁使用明火、化学药品以及危险品等，严禁私自在剧场内使用大功率电器及乱接、乱拉电源等。严禁在剧场内燃放烟花、礼炮、礼花及冷烟火，严禁使用氢气球。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sz w:val="24"/>
        </w:rPr>
        <w:t>（六）</w:t>
      </w:r>
      <w:r>
        <w:rPr>
          <w:rFonts w:hint="eastAsia" w:ascii="仿宋" w:hAnsi="仿宋" w:eastAsia="仿宋"/>
          <w:b/>
          <w:bCs/>
          <w:sz w:val="24"/>
        </w:rPr>
        <w:t>使用单位要维护剧场的清洁卫生，不得带食物、食品及饮料进入剧场，不得随地吐痰、乱丢果壳、纸屑和杂物。严禁在剧场建筑主体内及附属区域（包含地面、墙面、房门等处及设备、器材、桌椅表面）有擅自张贴双面胶、海绵胶、透明胶带等以及乱钉、乱挂、打洞钻孔等行为，活动结束后所有环境需恢复原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七）乐器、道具、背景等需存放于指定区域，不得阻碍走廊的通行，不得紧靠墙面及遮挡消防设施。严禁擅自在剧场及其附属区域内摆摊设点经商贩卖，严禁擅自散发各类宣传、商业广告。带金属轮的钢琴等乐器不得在舞台上拖拉移动，必须由保障人员抬起移至舞台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（八）综合性型演出应自行配备足够数量的后台及相关工作人员，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保证活动正常开展。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（九）使用剧场须有安全防范意识，人员进入剧场应自行妥善保管私人物品。在遇到停电等突发情况时，所有人员应服从工作人员指挥，安全离场。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240" w:firstLineChars="100"/>
        <w:textAlignment w:val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（十）主办单位自带设备的使用需剧院管理人员的审核，经同意后方可使用。若使用单位违反有关规定要求的，一经查实造成剧院设备损坏必须负责赔偿、修补损坏的设备、设施。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我已仔细阅读以上规定，并承诺遵守以上条款。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360" w:firstLineChars="150"/>
        <w:jc w:val="right"/>
        <w:textAlignment w:val="auto"/>
        <w:rPr>
          <w:sz w:val="24"/>
        </w:rPr>
      </w:pPr>
      <w:r>
        <w:rPr>
          <w:rFonts w:hint="eastAsia"/>
          <w:sz w:val="24"/>
        </w:rPr>
        <w:t>盖章（签字）：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4200" w:firstLineChars="1750"/>
        <w:jc w:val="right"/>
        <w:textAlignment w:val="auto"/>
      </w:pP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F3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2021-09-24T07:48:41Z</dcterms:created>
  <dc:creator>huyq</dc:creator>
  <cp:lastModifiedBy>huyq</cp:lastModifiedBy>
  <dcterms:modified xsi:type="dcterms:W3CDTF">2021-09-24T07:49:02Z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47AA95467A9C4763A3C7BD09F951E500</vt:lpwstr>
  </property>
</Properties>
</file>